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F213D0" w:rsidRPr="00394D42" w:rsidTr="00394D42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F213D0" w:rsidRPr="00394D42" w:rsidRDefault="00F213D0" w:rsidP="0039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4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94D4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394D42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213D0" w:rsidRPr="00394D42" w:rsidRDefault="00F213D0" w:rsidP="00394D42">
            <w:pPr>
              <w:spacing w:after="0" w:line="240" w:lineRule="auto"/>
              <w:jc w:val="center"/>
              <w:rPr>
                <w:sz w:val="20"/>
              </w:rPr>
            </w:pPr>
            <w:r w:rsidRPr="00394D42">
              <w:rPr>
                <w:sz w:val="20"/>
              </w:rPr>
              <w:t>DoP Number</w:t>
            </w:r>
          </w:p>
        </w:tc>
      </w:tr>
      <w:tr w:rsidR="00F213D0" w:rsidRPr="00394D42" w:rsidTr="00394D42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F213D0" w:rsidRPr="00394D42" w:rsidRDefault="00F213D0" w:rsidP="00394D42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F213D0" w:rsidRPr="00394D42" w:rsidRDefault="00F213D0" w:rsidP="00394D42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213D0" w:rsidRPr="00394D42" w:rsidRDefault="00F213D0" w:rsidP="00394D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D42">
              <w:rPr>
                <w:b/>
                <w:sz w:val="28"/>
                <w:szCs w:val="28"/>
              </w:rPr>
              <w:t>DP.JGF.</w:t>
            </w:r>
            <w:r>
              <w:rPr>
                <w:b/>
                <w:sz w:val="28"/>
                <w:szCs w:val="28"/>
              </w:rPr>
              <w:t>DC01</w:t>
            </w:r>
          </w:p>
        </w:tc>
      </w:tr>
    </w:tbl>
    <w:p w:rsidR="00F213D0" w:rsidRPr="004C50DA" w:rsidRDefault="00F213D0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F213D0" w:rsidRPr="00394D42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6350, 6353 Overhead Door Closers</w:t>
            </w:r>
          </w:p>
        </w:tc>
      </w:tr>
    </w:tbl>
    <w:p w:rsidR="00F213D0" w:rsidRPr="004C50DA" w:rsidRDefault="00F213D0" w:rsidP="00F45E1A">
      <w:pPr>
        <w:spacing w:after="0" w:line="240" w:lineRule="auto"/>
        <w:ind w:left="180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F213D0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6350, 6353</w:t>
            </w:r>
          </w:p>
        </w:tc>
      </w:tr>
    </w:tbl>
    <w:p w:rsidR="00F213D0" w:rsidRPr="004C50DA" w:rsidRDefault="00F213D0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F213D0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DB243C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For use on</w:t>
            </w:r>
            <w:r>
              <w:rPr>
                <w:rFonts w:cs="Arial"/>
                <w:sz w:val="19"/>
                <w:szCs w:val="19"/>
              </w:rPr>
              <w:t xml:space="preserve"> fire and smoke compartment</w:t>
            </w:r>
            <w:r w:rsidRPr="00394D42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doors.</w:t>
            </w:r>
          </w:p>
        </w:tc>
      </w:tr>
    </w:tbl>
    <w:p w:rsidR="00F213D0" w:rsidRPr="004C50DA" w:rsidRDefault="00F213D0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F213D0" w:rsidRPr="00394D42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394D42">
                  <w:rPr>
                    <w:rFonts w:cs="Arial"/>
                    <w:sz w:val="19"/>
                    <w:szCs w:val="19"/>
                  </w:rPr>
                  <w:t>Neachells Lane</w:t>
                </w:r>
              </w:smartTag>
            </w:smartTag>
            <w:r w:rsidRPr="00394D42">
              <w:rPr>
                <w:rFonts w:cs="Arial"/>
                <w:sz w:val="19"/>
                <w:szCs w:val="19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r w:rsidRPr="00394D42">
                  <w:rPr>
                    <w:rFonts w:cs="Arial"/>
                    <w:sz w:val="19"/>
                    <w:szCs w:val="19"/>
                  </w:rPr>
                  <w:t>Wolverhampton</w:t>
                </w:r>
              </w:smartTag>
              <w:r w:rsidRPr="00394D42">
                <w:rPr>
                  <w:rFonts w:cs="Arial"/>
                  <w:sz w:val="19"/>
                  <w:szCs w:val="19"/>
                </w:rPr>
                <w:t xml:space="preserve">, </w:t>
              </w:r>
              <w:smartTag w:uri="urn:schemas-microsoft-com:office:smarttags" w:element="country-region">
                <w:smartTag w:uri="urn:schemas-microsoft-com:office:smarttags" w:element="PostalCode">
                  <w:r w:rsidRPr="00394D42">
                    <w:rPr>
                      <w:rFonts w:cs="Arial"/>
                      <w:sz w:val="19"/>
                      <w:szCs w:val="19"/>
                    </w:rPr>
                    <w:t>WV11 3PU</w:t>
                  </w:r>
                </w:smartTag>
              </w:smartTag>
              <w:r w:rsidRPr="00394D42">
                <w:rPr>
                  <w:rFonts w:cs="Arial"/>
                  <w:sz w:val="19"/>
                  <w:szCs w:val="19"/>
                </w:rPr>
                <w:t xml:space="preserve">, </w:t>
              </w:r>
              <w:smartTag w:uri="urn:schemas-microsoft-com:office:smarttags" w:element="place">
                <w:r w:rsidRPr="00394D42">
                  <w:rPr>
                    <w:rFonts w:cs="Arial"/>
                    <w:sz w:val="19"/>
                    <w:szCs w:val="19"/>
                  </w:rPr>
                  <w:t>United Kingdom</w:t>
                </w:r>
              </w:smartTag>
            </w:smartTag>
          </w:p>
        </w:tc>
      </w:tr>
    </w:tbl>
    <w:p w:rsidR="00F213D0" w:rsidRPr="004C50DA" w:rsidRDefault="00F213D0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F213D0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F213D0" w:rsidRPr="004C50DA" w:rsidRDefault="00F213D0" w:rsidP="00491045">
      <w:pPr>
        <w:spacing w:after="0" w:line="240" w:lineRule="auto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F213D0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System 1</w:t>
            </w:r>
          </w:p>
        </w:tc>
      </w:tr>
    </w:tbl>
    <w:p w:rsidR="00F213D0" w:rsidRPr="004C50DA" w:rsidRDefault="00F213D0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F213D0" w:rsidRPr="00394D42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A80A06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EN </w:t>
            </w:r>
            <w:r>
              <w:rPr>
                <w:rFonts w:cs="Arial"/>
                <w:sz w:val="19"/>
                <w:szCs w:val="19"/>
              </w:rPr>
              <w:t>1154: 1996:A1:2002 Notified body No.1121 performed type testing and issued test reports.</w:t>
            </w:r>
          </w:p>
        </w:tc>
      </w:tr>
    </w:tbl>
    <w:p w:rsidR="00F213D0" w:rsidRDefault="00F213D0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 xml:space="preserve">European Technical Assessment </w:t>
            </w:r>
          </w:p>
        </w:tc>
      </w:tr>
      <w:tr w:rsidR="00F213D0" w:rsidRPr="00394D42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394D42" w:rsidRDefault="00F213D0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F213D0" w:rsidRPr="004C50DA" w:rsidRDefault="00F213D0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F213D0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nical specification EN 1154:1196:A1:2002</w:t>
            </w: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F213D0" w:rsidRPr="00394D42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F213D0" w:rsidRPr="00394D42" w:rsidRDefault="00F213D0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F213D0" w:rsidRPr="00394D42" w:rsidRDefault="00F213D0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Performance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Application 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Door Mount Pull (Fig1)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Closing/Opening moment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 Size 2-5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Static Load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 with a displacement under load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Efficiency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˃50% Size 2</w:t>
            </w:r>
          </w:p>
          <w:p w:rsidR="00F213D0" w:rsidRPr="006334A2" w:rsidRDefault="00F213D0" w:rsidP="006334A2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˃65% Size 5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Closing time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Overload performance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Latch control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Adjustable closing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</w:t>
            </w:r>
            <w:r w:rsidRPr="006334A2">
              <w:rPr>
                <w:rFonts w:cs="Arial"/>
                <w:sz w:val="19"/>
                <w:szCs w:val="19"/>
              </w:rPr>
              <w:t>se on fire-resistant and/or smoke control doors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Suitable for use on fire/smoke resistant door assemblies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Durability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 a 500,000 cycle test with a maximum wear</w:t>
            </w:r>
          </w:p>
          <w:p w:rsidR="00F213D0" w:rsidRPr="006334A2" w:rsidRDefault="00F213D0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Corrosion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Grade 3 (96 Hours)</w:t>
            </w:r>
          </w:p>
        </w:tc>
      </w:tr>
      <w:tr w:rsidR="00F213D0" w:rsidRPr="00394D42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6334A2" w:rsidRDefault="00F213D0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213D0" w:rsidRPr="006334A2" w:rsidRDefault="00F213D0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F213D0" w:rsidRPr="00A80A06" w:rsidRDefault="00F213D0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F213D0" w:rsidRPr="00394D42" w:rsidTr="006334A2">
        <w:trPr>
          <w:trHeight w:val="38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F213D0" w:rsidRPr="00A80A06" w:rsidRDefault="00F213D0" w:rsidP="00491045">
      <w:pPr>
        <w:spacing w:after="0" w:line="240" w:lineRule="auto"/>
        <w:rPr>
          <w:sz w:val="8"/>
          <w:szCs w:val="8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F213D0" w:rsidRPr="00394D42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F213D0" w:rsidRPr="00394D42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F213D0" w:rsidRPr="00394D42" w:rsidRDefault="00F213D0" w:rsidP="004C50DA">
            <w:pPr>
              <w:spacing w:after="0" w:line="240" w:lineRule="auto"/>
              <w:jc w:val="center"/>
              <w:rPr>
                <w:rFonts w:cs="Arial"/>
                <w:i/>
                <w:sz w:val="19"/>
                <w:szCs w:val="19"/>
              </w:rPr>
            </w:pPr>
            <w:r w:rsidRPr="00394D42">
              <w:rPr>
                <w:rFonts w:cs="Arial"/>
                <w:i/>
                <w:sz w:val="19"/>
                <w:szCs w:val="19"/>
              </w:rPr>
              <w:t>Signed for and on behalf of the manufacturer by:</w:t>
            </w:r>
          </w:p>
        </w:tc>
      </w:tr>
      <w:tr w:rsidR="00F213D0" w:rsidRPr="00394D42" w:rsidTr="006334A2">
        <w:trPr>
          <w:trHeight w:val="73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213D0" w:rsidRPr="00394D42" w:rsidRDefault="00F213D0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94D42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213D0" w:rsidRPr="00394D42" w:rsidRDefault="00F213D0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32AAF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F213D0" w:rsidRPr="00394D42" w:rsidRDefault="00F213D0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F213D0" w:rsidRPr="00394D42" w:rsidRDefault="00F213D0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F213D0" w:rsidRPr="00BC08D3" w:rsidRDefault="00F213D0" w:rsidP="00A80A06">
      <w:pPr>
        <w:tabs>
          <w:tab w:val="left" w:pos="3790"/>
        </w:tabs>
        <w:rPr>
          <w:sz w:val="2"/>
          <w:szCs w:val="2"/>
        </w:rPr>
      </w:pPr>
    </w:p>
    <w:sectPr w:rsidR="00F213D0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D0" w:rsidRDefault="00F213D0" w:rsidP="00092AB7">
      <w:pPr>
        <w:spacing w:after="0" w:line="240" w:lineRule="auto"/>
      </w:pPr>
      <w:r>
        <w:separator/>
      </w:r>
    </w:p>
  </w:endnote>
  <w:endnote w:type="continuationSeparator" w:id="0">
    <w:p w:rsidR="00F213D0" w:rsidRDefault="00F213D0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D0" w:rsidRPr="00A80A06" w:rsidRDefault="00F213D0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City"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ostalCode">
        <w:r w:rsidRPr="00A80A06">
          <w:rPr>
            <w:rFonts w:cs="Arial"/>
            <w:b/>
            <w:i/>
            <w:sz w:val="14"/>
            <w:szCs w:val="12"/>
          </w:rPr>
          <w:t>WV11 3PU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country-region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F213D0" w:rsidRPr="00A80A06" w:rsidRDefault="00F213D0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F213D0" w:rsidRDefault="00F21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D0" w:rsidRDefault="00F213D0" w:rsidP="00092AB7">
      <w:pPr>
        <w:spacing w:after="0" w:line="240" w:lineRule="auto"/>
      </w:pPr>
      <w:r>
        <w:separator/>
      </w:r>
    </w:p>
  </w:footnote>
  <w:footnote w:type="continuationSeparator" w:id="0">
    <w:p w:rsidR="00F213D0" w:rsidRDefault="00F213D0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243DF"/>
    <w:rsid w:val="00032AAF"/>
    <w:rsid w:val="00045DDB"/>
    <w:rsid w:val="0007196B"/>
    <w:rsid w:val="00092AB7"/>
    <w:rsid w:val="000A0677"/>
    <w:rsid w:val="00105A36"/>
    <w:rsid w:val="0014008D"/>
    <w:rsid w:val="001461E1"/>
    <w:rsid w:val="001776B1"/>
    <w:rsid w:val="00184E94"/>
    <w:rsid w:val="001A4BB9"/>
    <w:rsid w:val="001B6204"/>
    <w:rsid w:val="001E2D9B"/>
    <w:rsid w:val="001F791A"/>
    <w:rsid w:val="00232799"/>
    <w:rsid w:val="002A0EF4"/>
    <w:rsid w:val="002C3E0E"/>
    <w:rsid w:val="002D362D"/>
    <w:rsid w:val="003347F3"/>
    <w:rsid w:val="003402F2"/>
    <w:rsid w:val="00345096"/>
    <w:rsid w:val="00394D42"/>
    <w:rsid w:val="003B77FD"/>
    <w:rsid w:val="00412DDA"/>
    <w:rsid w:val="0042080F"/>
    <w:rsid w:val="00486654"/>
    <w:rsid w:val="00491045"/>
    <w:rsid w:val="004C50DA"/>
    <w:rsid w:val="00555D98"/>
    <w:rsid w:val="00556215"/>
    <w:rsid w:val="0058386B"/>
    <w:rsid w:val="005A5203"/>
    <w:rsid w:val="005D7739"/>
    <w:rsid w:val="006334A2"/>
    <w:rsid w:val="0064104B"/>
    <w:rsid w:val="006667B3"/>
    <w:rsid w:val="00697D1F"/>
    <w:rsid w:val="006C56BC"/>
    <w:rsid w:val="00715995"/>
    <w:rsid w:val="00747D6F"/>
    <w:rsid w:val="0077032A"/>
    <w:rsid w:val="00786B2A"/>
    <w:rsid w:val="007D6778"/>
    <w:rsid w:val="008C1422"/>
    <w:rsid w:val="008E0DAB"/>
    <w:rsid w:val="00961FD8"/>
    <w:rsid w:val="009662B6"/>
    <w:rsid w:val="009A0F54"/>
    <w:rsid w:val="009B56ED"/>
    <w:rsid w:val="00A72B6E"/>
    <w:rsid w:val="00A80A06"/>
    <w:rsid w:val="00A95F2A"/>
    <w:rsid w:val="00B158B6"/>
    <w:rsid w:val="00B53433"/>
    <w:rsid w:val="00B97FFB"/>
    <w:rsid w:val="00BA6DF7"/>
    <w:rsid w:val="00BB35F6"/>
    <w:rsid w:val="00BC08D3"/>
    <w:rsid w:val="00BE1E30"/>
    <w:rsid w:val="00C10D8F"/>
    <w:rsid w:val="00C15008"/>
    <w:rsid w:val="00C26F22"/>
    <w:rsid w:val="00C63DD8"/>
    <w:rsid w:val="00D00535"/>
    <w:rsid w:val="00D50264"/>
    <w:rsid w:val="00DB0872"/>
    <w:rsid w:val="00DB243C"/>
    <w:rsid w:val="00E54075"/>
    <w:rsid w:val="00F024E1"/>
    <w:rsid w:val="00F207D7"/>
    <w:rsid w:val="00F213D0"/>
    <w:rsid w:val="00F45E1A"/>
    <w:rsid w:val="00FA0A85"/>
    <w:rsid w:val="00FD1B08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352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6</cp:revision>
  <cp:lastPrinted>2015-12-14T13:44:00Z</cp:lastPrinted>
  <dcterms:created xsi:type="dcterms:W3CDTF">2017-04-07T09:03:00Z</dcterms:created>
  <dcterms:modified xsi:type="dcterms:W3CDTF">2017-04-07T09:49:00Z</dcterms:modified>
</cp:coreProperties>
</file>